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4"/>
      </w:tblGrid>
      <w:tr w:rsidR="007D5C95" w:rsidRPr="00E4380C" w:rsidTr="00AF729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D5C95" w:rsidRPr="00E4380C" w:rsidRDefault="007D5C95" w:rsidP="00AF7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AU"/>
              </w:rPr>
            </w:pPr>
            <w:r w:rsidRPr="00E4380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AU"/>
              </w:rPr>
              <w:t xml:space="preserve">Directions - Gallery Push-Button Hooks </w:t>
            </w:r>
          </w:p>
        </w:tc>
      </w:tr>
    </w:tbl>
    <w:p w:rsidR="007D5C95" w:rsidRPr="00E4380C" w:rsidRDefault="007D5C95" w:rsidP="007D5C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3"/>
      </w:tblGrid>
      <w:tr w:rsidR="007D5C95" w:rsidRPr="00E4380C" w:rsidTr="00AF7292">
        <w:trPr>
          <w:tblCellSpacing w:w="15" w:type="dxa"/>
        </w:trPr>
        <w:tc>
          <w:tcPr>
            <w:tcW w:w="0" w:type="auto"/>
            <w:hideMark/>
          </w:tcPr>
          <w:p w:rsidR="007D5C95" w:rsidRPr="00E4380C" w:rsidRDefault="007D5C95" w:rsidP="00AF72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43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br/>
            </w:r>
            <w:r w:rsidRPr="00E438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The Gallery System Push-Button Hooks are for use with Gallery System Stainless Steel Cable Hangers.</w:t>
            </w:r>
          </w:p>
          <w:p w:rsidR="007D5C95" w:rsidRPr="00E4380C" w:rsidRDefault="007D5C95" w:rsidP="00AF72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438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DIRECTIONS:</w:t>
            </w:r>
            <w:r w:rsidRPr="00E4380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Feed the </w:t>
            </w:r>
            <w:proofErr w:type="gramStart"/>
            <w:r w:rsidRPr="00E4380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stainless steel</w:t>
            </w:r>
            <w:proofErr w:type="gramEnd"/>
            <w:r w:rsidRPr="00E4380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cable into the hole in the top of the hook.</w:t>
            </w:r>
            <w:r w:rsidRPr="00E4380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br/>
              <w:t>Push the button down and the hook will move freely on the cable. The hook</w:t>
            </w:r>
            <w:r w:rsidRPr="00E4380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br/>
              <w:t>grips the cable when the button is released.</w:t>
            </w:r>
          </w:p>
          <w:p w:rsidR="007D5C95" w:rsidRPr="00E4380C" w:rsidRDefault="007D5C95" w:rsidP="00AF72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438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RECOMMENDED WEIGHT:</w:t>
            </w:r>
            <w:r w:rsidRPr="00E4380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On the Gallery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System </w:t>
            </w:r>
            <w:r w:rsidRPr="00E4380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Stainless Steel Cable Hangers - 20kg per hook.</w:t>
            </w:r>
          </w:p>
          <w:p w:rsidR="007D5C95" w:rsidRPr="00E4380C" w:rsidRDefault="007D5C95" w:rsidP="00AF7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7D5C95" w:rsidRDefault="007D5C95" w:rsidP="007D5C95"/>
    <w:tbl>
      <w:tblPr>
        <w:tblW w:w="4890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284"/>
        <w:gridCol w:w="2605"/>
      </w:tblGrid>
      <w:tr w:rsidR="007D5C95" w:rsidRPr="00E4380C" w:rsidTr="00AF7292">
        <w:trPr>
          <w:tblCellSpacing w:w="37" w:type="dxa"/>
        </w:trPr>
        <w:tc>
          <w:tcPr>
            <w:tcW w:w="1860" w:type="dxa"/>
            <w:hideMark/>
          </w:tcPr>
          <w:p w:rsidR="007D5C95" w:rsidRPr="00E4380C" w:rsidRDefault="007D5C95" w:rsidP="00AF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D0A3395" wp14:editId="0B69E4C7">
                  <wp:extent cx="1180465" cy="1303655"/>
                  <wp:effectExtent l="19050" t="0" r="635" b="0"/>
                  <wp:docPr id="28" name="Picture 28" descr="http://www.thegallerysystem.co.uk/images/stories/instructions/PushButtonHooks/PBH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hegallerysystem.co.uk/images/stories/instructions/PushButtonHooks/PBH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303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hideMark/>
          </w:tcPr>
          <w:p w:rsidR="007D5C95" w:rsidRPr="00E4380C" w:rsidRDefault="007D5C95" w:rsidP="00AF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865" w:type="dxa"/>
            <w:hideMark/>
          </w:tcPr>
          <w:p w:rsidR="007D5C95" w:rsidRPr="00E4380C" w:rsidRDefault="007D5C95" w:rsidP="00AF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bookmarkStart w:id="0" w:name="_GoBack"/>
        <w:bookmarkEnd w:id="0"/>
      </w:tr>
    </w:tbl>
    <w:p w:rsidR="000703A9" w:rsidRDefault="000703A9"/>
    <w:sectPr w:rsidR="00070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F5"/>
    <w:rsid w:val="000703A9"/>
    <w:rsid w:val="007906F5"/>
    <w:rsid w:val="007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65047-D01D-4FA4-A609-C9BCB43C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C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BIMANI PTY LTD</dc:creator>
  <cp:keywords/>
  <dc:description/>
  <cp:lastModifiedBy>BIMANI PTY LTD</cp:lastModifiedBy>
  <cp:revision>2</cp:revision>
  <dcterms:created xsi:type="dcterms:W3CDTF">2018-07-02T02:59:00Z</dcterms:created>
  <dcterms:modified xsi:type="dcterms:W3CDTF">2018-07-02T02:59:00Z</dcterms:modified>
</cp:coreProperties>
</file>